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6B5A78"/>
          <w:sz w:val="15"/>
          <w:szCs w:val="15"/>
        </w:rPr>
        <w:t xml:space="preserve">FOR ADULT CLIENTS · NONCLINICAL SESSION</w:t>
      </w:r>
    </w:p>
    <w:p>
      <w:pPr>
        <w:pStyle w:val="Heading1"/>
      </w:pPr>
      <w:r>
        <w:t xml:space="preserve">Reiki intake form</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43364D" w:sz="18"/>
              <w:bottom w:val="none" w:color="FFFFFF" w:sz="0"/>
              <w:right w:val="none" w:color="FFFFFF" w:sz="0"/>
            </w:tcBorders>
            <w:shd w:fill="F1EDF4" w:color="auto" w:val="clear"/>
            <w:tcMar>
              <w:top w:type="dxa" w:w="120"/>
              <w:left w:type="dxa" w:w="200"/>
              <w:bottom w:type="dxa" w:w="120"/>
              <w:right w:type="dxa" w:w="160"/>
            </w:tcMar>
          </w:tcPr>
          <w:p>
            <w:pPr>
              <w:spacing w:after="60"/>
            </w:pPr>
            <w:r>
              <w:rPr>
                <w:b/>
                <w:bCs/>
                <w:color w:val="6B5A78"/>
                <w:sz w:val="15"/>
                <w:szCs w:val="15"/>
              </w:rPr>
              <w:t xml:space="preserve">BEFORE YOUR APPOINTMENT</w:t>
            </w:r>
          </w:p>
          <w:p>
            <w:r>
              <w:rPr>
                <w:rFonts w:ascii="Georgia" w:cs="Georgia" w:eastAsia="Georgia" w:hAnsi="Georgia"/>
                <w:sz w:val="22"/>
                <w:szCs w:val="22"/>
              </w:rPr>
              <w:t xml:space="preserve">Before your appointment, we will explain the service, ask about your preferences, and answer questions. You can decline any question that is not needed for booking. Please do not put diagnoses, medication lists, payment-card details, or emergency information in this general form. If a separate regulated service requires information, the practitioner will explain that process.</w:t>
            </w:r>
          </w:p>
        </w:tc>
      </w:tr>
    </w:tbl>
    <w:p>
      <w:pPr>
        <w:spacing w:after="60"/>
      </w:pPr>
    </w:p>
    <w:p>
      <w:pPr>
        <w:pStyle w:val="Heading2"/>
      </w:pPr>
      <w:r>
        <w:t xml:space="preserve">Contact details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Name you use for your appointment</w:t>
            </w:r>
          </w:p>
          <w:p>
            <w:pPr>
              <w:spacing w:after="0" w:line="230"/>
            </w:pPr>
            <w:r>
              <w:rPr>
                <w:color w:val="5A5160"/>
                <w:sz w:val="15"/>
                <w:szCs w:val="15"/>
              </w:rPr>
              <w:t xml:space="preserve">Required</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Preferred contact method</w:t>
            </w:r>
          </w:p>
          <w:p>
            <w:pPr>
              <w:spacing w:after="0" w:line="230"/>
            </w:pPr>
            <w:r>
              <w:rPr>
                <w:color w:val="5A5160"/>
                <w:sz w:val="15"/>
                <w:szCs w:val="15"/>
              </w:rPr>
              <w:t xml:space="preserve">Choose one.</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pPr>
              <w:spacing w:after="40" w:before="40"/>
            </w:pPr>
            <w:sdt>
              <w:sdtPr>
                <w:alias w:val="Preferred contact method: Email"/>
                <w14:checkbox>
                  <w14:checked w14:val="0"/>
                  <w14:checkedState w14:val="2612" w14:font="MS Gothic"/>
                  <w14:uncheckedState w14:val="2610" w14:font="MS Gothic"/>
                </w14:checkbox>
              </w:sdtPr>
              <w:sdtContent>
                <w:r>
                  <w:sym w:char="2610" w:font="MS Gothic"/>
                </w:r>
              </w:sdtContent>
            </w:sdt>
            <w:r>
              <w:t xml:space="preserve"> Email</w:t>
            </w:r>
            <w:r>
              <w:t xml:space="preserve">     </w:t>
            </w:r>
            <w:sdt>
              <w:sdtPr>
                <w:alias w:val="Preferred contact method: Phone"/>
                <w14:checkbox>
                  <w14:checked w14:val="0"/>
                  <w14:checkedState w14:val="2612" w14:font="MS Gothic"/>
                  <w14:uncheckedState w14:val="2610" w14:font="MS Gothic"/>
                </w14:checkbox>
              </w:sdtPr>
              <w:sdtContent>
                <w:r>
                  <w:sym w:char="2610" w:font="MS Gothic"/>
                </w:r>
              </w:sdtContent>
            </w:sdt>
            <w:r>
              <w:t xml:space="preserve"> Phone</w:t>
            </w:r>
          </w:p>
        </w:tc>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Appointment date, if known</w:t>
            </w:r>
          </w:p>
          <w:p>
            <w:pPr>
              <w:spacing w:after="0" w:line="230"/>
            </w:pPr>
            <w:r>
              <w:rPr>
                <w:color w:val="5A5160"/>
                <w:sz w:val="15"/>
                <w:szCs w:val="15"/>
              </w:rPr>
              <w:t xml:space="preserve">Optional</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Email address or phone number for appointment administration</w:t>
            </w:r>
          </w:p>
          <w:p>
            <w:pPr>
              <w:spacing w:after="0" w:line="230"/>
            </w:pPr>
            <w:r>
              <w:rPr>
                <w:color w:val="5A5160"/>
                <w:sz w:val="15"/>
                <w:szCs w:val="15"/>
              </w:rPr>
              <w:t xml:space="preserve">Required</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p>
      <w:pPr>
        <w:pStyle w:val="Heading2"/>
      </w:pPr>
      <w:r>
        <w:t xml:space="preserve">Before the session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Pr>
        <w:tc>
          <w:tcPr>
            <w:tcW w:type="dxa" w:w="10080"/>
            <w:gridSpan w:val="4"/>
            <w:tcBorders>
              <w:top w:val="single" w:color="8B8093" w:sz="6"/>
              <w:left w:val="single" w:color="8B8093" w:sz="6"/>
              <w:bottom w:val="single" w:color="8B8093" w:sz="6"/>
              <w:right w:val="single" w:color="8B8093" w:sz="6"/>
            </w:tcBorders>
            <w:tcMar>
              <w:top w:type="dxa" w:w="50"/>
              <w:left w:type="dxa" w:w="90"/>
              <w:bottom w:type="dxa" w:w="50"/>
              <w:right w:type="dxa" w:w="90"/>
            </w:tcMar>
          </w:tcPr>
          <w:p>
            <w:sdt>
              <w:sdtPr>
                <w:alias w:val="I confirm that I am 18 or older"/>
                <w14:checkbox>
                  <w14:checked w14:val="0"/>
                  <w14:checkedState w14:val="2612" w14:font="MS Gothic"/>
                  <w14:uncheckedState w14:val="2610" w14:font="MS Gothic"/>
                </w14:checkbox>
              </w:sdtPr>
              <w:sdtContent>
                <w:r>
                  <w:sym w:char="2610" w:font="MS Gothic"/>
                </w:r>
              </w:sdtContent>
            </w:sdt>
            <w:r>
              <w:rPr>
                <w:b/>
                <w:bCs/>
                <w:sz w:val="18"/>
                <w:szCs w:val="18"/>
              </w:rPr>
              <w:t xml:space="preserve"> I confirm that I am 18 or older</w:t>
            </w:r>
          </w:p>
        </w:tc>
      </w:tr>
      <w:tr>
        <w:trPr>
          <w:cantSplit/>
          <w:trHeight w:val="13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What would you like from this session?</w:t>
            </w:r>
          </w:p>
          <w:p>
            <w:pPr>
              <w:spacing w:after="0" w:line="230"/>
            </w:pPr>
            <w:r>
              <w:rPr>
                <w:color w:val="5A5160"/>
                <w:sz w:val="15"/>
                <w:szCs w:val="15"/>
              </w:rPr>
              <w:t xml:space="preserve">Optional, up to 300 characters. Please avoid detailed medical information.</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sectPr>
          <w:headerReference w:type="default" r:id="rId6"/>
          <w:footerReference w:type="default" r:id="rId7"/>
          <w:pgSz w:w="12240" w:h="15840" w:orient="portrait"/>
          <w:pgMar w:top="1080" w:right="1080" w:bottom="1080" w:left="1080" w:header="500" w:footer="500" w:gutter="0"/>
          <w:pgNumType/>
          <w:docGrid w:linePitch="360"/>
        </w:sectPr>
      </w:pPr>
    </w:p>
    <w:p>
      <w:pPr>
        <w:pStyle w:val="Heading2"/>
      </w:pPr>
      <w:r>
        <w:t xml:space="preserve">Your preferences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13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What practical access or comfort arrangements would help?</w:t>
            </w:r>
          </w:p>
          <w:p>
            <w:pPr>
              <w:spacing w:after="0" w:line="230"/>
            </w:pPr>
            <w:r>
              <w:rPr>
                <w:color w:val="5A5160"/>
                <w:sz w:val="15"/>
                <w:szCs w:val="15"/>
              </w:rPr>
              <w:t xml:space="preserve">Optional, up to 300 characters. If you prefer, we can discuss this privately.</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Have you attended this type of session before?</w:t>
            </w:r>
          </w:p>
          <w:p>
            <w:pPr>
              <w:spacing w:after="0" w:line="230"/>
            </w:pPr>
            <w:r>
              <w:rPr>
                <w:color w:val="5A5160"/>
                <w:sz w:val="15"/>
                <w:szCs w:val="15"/>
              </w:rPr>
              <w:t xml:space="preserve">Optional.</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pPr>
              <w:spacing w:after="40" w:before="40"/>
            </w:pPr>
            <w:sdt>
              <w:sdtPr>
                <w:alias w:val="Have you attended this type of session before?: Yes"/>
                <w14:checkbox>
                  <w14:checked w14:val="0"/>
                  <w14:checkedState w14:val="2612" w14:font="MS Gothic"/>
                  <w14:uncheckedState w14:val="2610" w14:font="MS Gothic"/>
                </w14:checkbox>
              </w:sdtPr>
              <w:sdtContent>
                <w:r>
                  <w:sym w:char="2610" w:font="MS Gothic"/>
                </w:r>
              </w:sdtContent>
            </w:sdt>
            <w:r>
              <w:t xml:space="preserve"> Yes</w:t>
            </w:r>
            <w:r>
              <w:t xml:space="preserve">     </w:t>
            </w:r>
            <w:sdt>
              <w:sdtPr>
                <w:alias w:val="Have you attended this type of session before?: No"/>
                <w14:checkbox>
                  <w14:checked w14:val="0"/>
                  <w14:checkedState w14:val="2612" w14:font="MS Gothic"/>
                  <w14:uncheckedState w14:val="2610" w14:font="MS Gothic"/>
                </w14:checkbox>
              </w:sdtPr>
              <w:sdtContent>
                <w:r>
                  <w:sym w:char="2610" w:font="MS Gothic"/>
                </w:r>
              </w:sdtContent>
            </w:sdt>
            <w:r>
              <w:t xml:space="preserve"> No</w:t>
            </w:r>
            <w:r>
              <w:t xml:space="preserve">     </w:t>
            </w:r>
            <w:sdt>
              <w:sdtPr>
                <w:alias w:val="Have you attended this type of session before?: Prefer not to say"/>
                <w14:checkbox>
                  <w14:checked w14:val="0"/>
                  <w14:checkedState w14:val="2612" w14:font="MS Gothic"/>
                  <w14:uncheckedState w14:val="2610" w14:font="MS Gothic"/>
                </w14:checkbox>
              </w:sdtPr>
              <w:sdtContent>
                <w:r>
                  <w:sym w:char="2610" w:font="MS Gothic"/>
                </w:r>
              </w:sdtContent>
            </w:sdt>
            <w:r>
              <w:t xml:space="preserve"> Prefer not to say</w:t>
            </w:r>
          </w:p>
        </w:tc>
      </w:tr>
      <w:tr>
        <w:trPr>
          <w:cantSplit/>
        </w:trPr>
        <w:tc>
          <w:tcPr>
            <w:tcW w:type="dxa" w:w="10080"/>
            <w:gridSpan w:val="4"/>
            <w:tcBorders>
              <w:top w:val="single" w:color="8B8093" w:sz="6"/>
              <w:left w:val="single" w:color="8B8093" w:sz="6"/>
              <w:bottom w:val="single" w:color="8B8093" w:sz="6"/>
              <w:right w:val="single" w:color="8B8093" w:sz="6"/>
            </w:tcBorders>
            <w:tcMar>
              <w:top w:type="dxa" w:w="50"/>
              <w:left w:type="dxa" w:w="90"/>
              <w:bottom w:type="dxa" w:w="50"/>
              <w:right w:type="dxa" w:w="90"/>
            </w:tcMar>
          </w:tcPr>
          <w:p>
            <w:sdt>
              <w:sdtPr>
                <w:alias w:val="I would like to discuss the session before deciding"/>
                <w14:checkbox>
                  <w14:checked w14:val="0"/>
                  <w14:checkedState w14:val="2612" w14:font="MS Gothic"/>
                  <w14:uncheckedState w14:val="2610" w14:font="MS Gothic"/>
                </w14:checkbox>
              </w:sdtPr>
              <w:sdtContent>
                <w:r>
                  <w:sym w:char="2610" w:font="MS Gothic"/>
                </w:r>
              </w:sdtContent>
            </w:sdt>
            <w:r>
              <w:rPr>
                <w:b/>
                <w:bCs/>
                <w:sz w:val="18"/>
                <w:szCs w:val="18"/>
              </w:rPr>
              <w:t xml:space="preserve"> I would like to discuss the session before deciding</w:t>
            </w:r>
            <w:r>
              <w:rPr>
                <w:color w:val="5A5160"/>
                <w:sz w:val="15"/>
                <w:szCs w:val="15"/>
              </w:rPr>
              <w:t xml:space="preserve">  Optional</w:t>
            </w:r>
          </w:p>
        </w:tc>
      </w:tr>
    </w:tbl>
    <w:p>
      <w:pPr>
        <w:spacing w:after="40"/>
      </w:pPr>
    </w:p>
    <w:p>
      <w:pPr>
        <w:pStyle w:val="Heading2"/>
      </w:pPr>
      <w:r>
        <w:t xml:space="preserve">Acknowledgment</w:t>
      </w:r>
    </w:p>
    <w:p>
      <w:r>
        <w:t xml:space="preserve">I have received the practice contact details and know how to ask questions.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Name</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Date</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8B8093" w:sz="18"/>
              <w:bottom w:val="none" w:color="FFFFFF" w:sz="0"/>
              <w:right w:val="none" w:color="FFFFFF" w:sz="0"/>
            </w:tcBorders>
            <w:shd w:fill="EDF3EF" w:color="auto" w:val="clear"/>
            <w:tcMar>
              <w:top w:type="dxa" w:w="120"/>
              <w:left w:type="dxa" w:w="200"/>
              <w:bottom w:type="dxa" w:w="120"/>
              <w:right w:type="dxa" w:w="160"/>
            </w:tcMar>
          </w:tcPr>
          <w:p>
            <w:r>
              <w:rPr>
                <w:sz w:val="18"/>
                <w:szCs w:val="18"/>
              </w:rPr>
              <w:t xml:space="preserve">Practice contact: </w:t>
            </w:r>
            <w:r>
              <w:rPr>
                <w:sz w:val="18"/>
                <w:szCs w:val="18"/>
                <w:shd w:fill="E6DFEC" w:color="auto" w:val="clear"/>
              </w:rPr>
              <w:t xml:space="preserve">[Contact]</w:t>
            </w:r>
            <w:r>
              <w:rPr>
                <w:sz w:val="18"/>
                <w:szCs w:val="18"/>
              </w:rPr>
              <w:t xml:space="preserve">. Return this form using: </w:t>
            </w:r>
            <w:r>
              <w:rPr>
                <w:sz w:val="18"/>
                <w:szCs w:val="18"/>
                <w:shd w:fill="E6DFEC" w:color="auto" w:val="clear"/>
              </w:rPr>
              <w:t xml:space="preserve">[Secure return method]</w:t>
            </w:r>
            <w:r>
              <w:rPr>
                <w:sz w:val="18"/>
                <w:szCs w:val="18"/>
              </w:rPr>
              <w:t xml:space="preserve">.</w:t>
            </w:r>
          </w:p>
        </w:tc>
      </w:tr>
    </w:tbl>
    <w:p>
      <w:pPr>
        <w:spacing w:after="60"/>
        <w:sectPr>
          <w:headerReference w:type="default" r:id="rId8"/>
          <w:footerReference w:type="default" r:id="rId9"/>
          <w:pgSz w:w="12240" w:h="15840" w:orient="portrait"/>
          <w:pgMar w:top="1080" w:right="1080" w:bottom="1080" w:left="1080" w:header="500" w:footer="500" w:gutter="0"/>
          <w:pgNumType/>
          <w:docGrid w:linePitch="360"/>
        </w:sectPr>
      </w:pPr>
    </w:p>
    <w:p>
      <w:pPr>
        <w:spacing w:after="40"/>
      </w:pPr>
      <w:r>
        <w:rPr>
          <w:b/>
          <w:bCs/>
          <w:color w:val="6B5A78"/>
          <w:sz w:val="15"/>
          <w:szCs w:val="15"/>
        </w:rPr>
        <w:t xml:space="preserve">PRACTITIONER INSTRUCTIONS · REMOVE BEFORE GIVING THE FORM TO A CLIENT</w:t>
      </w:r>
    </w:p>
    <w:p>
      <w:pPr>
        <w:pStyle w:val="Heading1"/>
      </w:pPr>
      <w:r>
        <w:t xml:space="preserve">Before you use this form</w:t>
      </w:r>
    </w:p>
    <w:p>
      <w:r>
        <w:rPr>
          <w:color w:val="5A5160"/>
        </w:rPr>
        <w:t xml:space="preserve">Prepare an adult client session with contact details, practical preferences, and clear next steps. This short form avoids a blanket request for medical history. Use the separate consent and preferences worksheet to explain the service and record choices.</w:t>
      </w:r>
    </w:p>
    <w:p>
      <w:pPr>
        <w:pStyle w:val="Heading2"/>
      </w:pPr>
      <w:r>
        <w:t xml:space="preserve">Customization and quality check</w:t>
      </w:r>
    </w:p>
    <w:p>
      <w:r>
        <w:t xml:space="preserve">Replace the practice contact and return method. Retain only the contact information needed for scheduling. Do not add compulsory medical questions without a documented purpose and appropriate review. A signature on this intake is not a liability waiver or a substitute for an informed discussion.</w:t>
      </w:r>
    </w:p>
    <w:p>
      <w:pPr>
        <w:pStyle w:val="Heading2"/>
      </w:pPr>
      <w:r>
        <w:t xml:space="preserve">Scope</w:t>
      </w:r>
    </w:p>
    <w:p>
      <w:r>
        <w:t xml:space="preserve">For adult, nonclinical sessions. The form deliberately avoids a blanket request for medical history and is not a liability waiver.</w:t>
      </w:r>
    </w:p>
    <w:p>
      <w:r>
        <w:t xml:space="preserve">Adult confirmation: if the box is not checked, the practitioner must resolve eligibility before service.</w:t>
      </w:r>
    </w:p>
    <w:p>
      <w:pPr>
        <w:pStyle w:val="Heading2"/>
      </w:pPr>
      <w:r>
        <w:t xml:space="preserve">Customization checklist</w:t>
      </w:r>
    </w:p>
    <w:p>
      <w:pPr>
        <w:spacing w:after="30"/>
      </w:pPr>
      <w:sdt>
        <w:sdtPr>
          <w:alias w:val="Replace every shaded [bracket] field with your practice details, or delete the line."/>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Replace every shaded </w:t>
      </w:r>
      <w:r>
        <w:rPr>
          <w:sz w:val="18"/>
          <w:szCs w:val="18"/>
          <w:shd w:fill="E6DFEC" w:color="auto" w:val="clear"/>
        </w:rPr>
        <w:t xml:space="preserve">[bracket]</w:t>
      </w:r>
      <w:r>
        <w:rPr>
          <w:sz w:val="18"/>
          <w:szCs w:val="18"/>
        </w:rPr>
        <w:t xml:space="preserve"> field with your practice details, or delete the line.</w:t>
      </w:r>
    </w:p>
    <w:p>
      <w:pPr>
        <w:spacing w:after="30"/>
      </w:pPr>
      <w:sdt>
        <w:sdtPr>
          <w:alias w:val="State the return method: completed forms come back only through the channel your practice designates, never to HolisticHealer.net."/>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State the return method: completed forms come back only through the channel your practice designates, never to HolisticHealer.net.</w:t>
      </w:r>
    </w:p>
    <w:p>
      <w:pPr>
        <w:spacing w:after="30"/>
      </w:pPr>
      <w:sdt>
        <w:sdtPr>
          <w:alias w:val="Remove this instruction page before giving the file to a client."/>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Remove this instruction page before giving the file to a client.</w:t>
      </w:r>
    </w:p>
    <w:p>
      <w:pPr>
        <w:spacing w:after="30"/>
      </w:pPr>
      <w:sdt>
        <w:sdtPr>
          <w:alias w:val="Replace the practice contact and return method."/>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Replace the practice contact and return method.</w:t>
      </w:r>
    </w:p>
    <w:p>
      <w:pPr>
        <w:spacing w:after="30"/>
      </w:pPr>
      <w:sdt>
        <w:sdtPr>
          <w:alias w:val="Retain only the contact information needed for scheduling."/>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Retain only the contact information needed for scheduling.</w:t>
      </w:r>
    </w:p>
    <w:p>
      <w:pPr>
        <w:spacing w:after="30"/>
      </w:pPr>
      <w:sdt>
        <w:sdtPr>
          <w:alias w:val="Do not add compulsory medical questions without a documented purpose and appropriate review."/>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Do not add compulsory medical questions without a documented purpose and appropriate review.</w:t>
      </w:r>
    </w:p>
    <w:p>
      <w:pPr>
        <w:spacing w:after="30"/>
      </w:pPr>
      <w:sdt>
        <w:sdtPr>
          <w:alias w:val="A signature on this intake is not a liability waiver or a substitute for an informed discussion."/>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A signature on this intake is not a liability waiver or a substitute for an informed discussion.</w:t>
      </w:r>
    </w:p>
    <w:p>
      <w:pPr>
        <w:spacing w:after="0" w:before="60"/>
      </w:pPr>
      <w:r>
        <w:rPr>
          <w:b/>
          <w:bCs/>
          <w:sz w:val="15"/>
          <w:szCs w:val="15"/>
        </w:rPr>
        <w:t xml:space="preserve">Resource license. </w:t>
      </w:r>
      <w:r>
        <w:rPr>
          <w:color w:val="5A5160"/>
          <w:sz w:val="15"/>
          <w:szCs w:val="15"/>
        </w:rPr>
        <w:t xml:space="preserve">You may use and adapt this file for one practitioner business: edit it, print it, and share adapted client-facing copies with your own clients. You may not resell, give away or publicly redistribute the blank template. Attribution is optional. Full license: holistichealer.net/license/</w:t>
      </w:r>
    </w:p>
    <w:sectPr>
      <w:headerReference w:type="default" r:id="rId10"/>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i/>
        <w:iCs/>
        <w:sz w:val="15"/>
        <w:szCs w:val="15"/>
      </w:rPr>
      <w:t xml:space="preserve">Return completed forms only through the channel your practice designates, never to HolisticHealer.net.</w:t>
    </w:r>
  </w:p>
  <w:p>
    <w:pPr>
      <w:pBdr>
        <w:top w:val="single" w:color="D8D1DC" w:sz="4" w:space="4"/>
      </w:pBdr>
      <w:tabs>
        <w:tab w:val="right" w:pos="10080"/>
      </w:tabs>
    </w:pPr>
    <w:r>
      <w:rPr>
        <w:color w:val="5A5160"/>
        <w:sz w:val="14"/>
        <w:szCs w:val="14"/>
      </w:rPr>
      <w:t xml:space="preserve">HolisticHealer.net | F01 | version 1.0.0 | holistichealer.net/resources/reiki-intake-form/</w:t>
    </w:r>
    <w:r>
      <w:rPr>
        <w:color w:val="5A5160"/>
        <w:sz w:val="14"/>
        <w:szCs w:val="14"/>
      </w:rPr>
      <w:t xml:space="preserve">	Page </w:t>
    </w:r>
    <w:r>
      <w:rPr>
        <w:color w:val="5A5160"/>
        <w:sz w:val="14"/>
        <w:szCs w:val="14"/>
      </w:rPr>
      <w:fldChar w:fldCharType="begin"/>
    </w:r>
    <w:r>
      <w:rPr>
        <w:color w:val="5A5160"/>
        <w:sz w:val="14"/>
        <w:szCs w:val="14"/>
      </w:rPr>
      <w:instrText xml:space="preserve">PAGE</w:instrText>
    </w:r>
    <w:r>
      <w:rPr>
        <w:color w:val="5A5160"/>
        <w:sz w:val="14"/>
        <w:szCs w:val="14"/>
      </w:rPr>
      <w:fldChar w:fldCharType="separate"/>
    </w:r>
    <w:r>
      <w:rPr>
        <w:color w:val="5A5160"/>
        <w:sz w:val="14"/>
        <w:szCs w:val="14"/>
      </w:rPr>
      <w:fldChar w:fldCharType="end"/>
    </w:r>
    <w:r>
      <w:rPr>
        <w:color w:val="5A5160"/>
        <w:sz w:val="14"/>
        <w:szCs w:val="14"/>
      </w:rPr>
      <w:t xml:space="preserve"> of </w:t>
    </w:r>
    <w:r>
      <w:rPr>
        <w:color w:val="5A5160"/>
        <w:sz w:val="14"/>
        <w:szCs w:val="14"/>
      </w:rPr>
      <w:fldChar w:fldCharType="begin"/>
    </w:r>
    <w:r>
      <w:rPr>
        <w:color w:val="5A5160"/>
        <w:sz w:val="14"/>
        <w:szCs w:val="14"/>
      </w:rPr>
      <w:instrText xml:space="preserve">NUMPAGES</w:instrText>
    </w:r>
    <w:r>
      <w:rPr>
        <w:color w:val="5A5160"/>
        <w:sz w:val="14"/>
        <w:szCs w:val="14"/>
      </w:rPr>
      <w:fldChar w:fldCharType="separate"/>
    </w:r>
    <w:r>
      <w:rPr>
        <w:color w:val="5A5160"/>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i/>
        <w:iCs/>
        <w:sz w:val="15"/>
        <w:szCs w:val="15"/>
      </w:rPr>
      <w:t xml:space="preserve">Return completed forms only through the channel your practice designates, never to HolisticHealer.net.</w:t>
    </w:r>
  </w:p>
  <w:p>
    <w:pPr>
      <w:pBdr>
        <w:top w:val="single" w:color="D8D1DC" w:sz="4" w:space="4"/>
      </w:pBdr>
      <w:tabs>
        <w:tab w:val="right" w:pos="10080"/>
      </w:tabs>
    </w:pPr>
    <w:r>
      <w:rPr>
        <w:color w:val="5A5160"/>
        <w:sz w:val="14"/>
        <w:szCs w:val="14"/>
      </w:rPr>
      <w:t xml:space="preserve">HolisticHealer.net | F01 | version 1.0.0 | holistichealer.net/resources/reiki-intake-form/</w:t>
    </w:r>
    <w:r>
      <w:rPr>
        <w:color w:val="5A5160"/>
        <w:sz w:val="14"/>
        <w:szCs w:val="14"/>
      </w:rPr>
      <w:t xml:space="preserve">	Page </w:t>
    </w:r>
    <w:r>
      <w:rPr>
        <w:color w:val="5A5160"/>
        <w:sz w:val="14"/>
        <w:szCs w:val="14"/>
      </w:rPr>
      <w:fldChar w:fldCharType="begin"/>
    </w:r>
    <w:r>
      <w:rPr>
        <w:color w:val="5A5160"/>
        <w:sz w:val="14"/>
        <w:szCs w:val="14"/>
      </w:rPr>
      <w:instrText xml:space="preserve">PAGE</w:instrText>
    </w:r>
    <w:r>
      <w:rPr>
        <w:color w:val="5A5160"/>
        <w:sz w:val="14"/>
        <w:szCs w:val="14"/>
      </w:rPr>
      <w:fldChar w:fldCharType="separate"/>
    </w:r>
    <w:r>
      <w:rPr>
        <w:color w:val="5A5160"/>
        <w:sz w:val="14"/>
        <w:szCs w:val="14"/>
      </w:rPr>
      <w:fldChar w:fldCharType="end"/>
    </w:r>
    <w:r>
      <w:rPr>
        <w:color w:val="5A5160"/>
        <w:sz w:val="14"/>
        <w:szCs w:val="14"/>
      </w:rPr>
      <w:t xml:space="preserve"> of </w:t>
    </w:r>
    <w:r>
      <w:rPr>
        <w:color w:val="5A5160"/>
        <w:sz w:val="14"/>
        <w:szCs w:val="14"/>
      </w:rPr>
      <w:fldChar w:fldCharType="begin"/>
    </w:r>
    <w:r>
      <w:rPr>
        <w:color w:val="5A5160"/>
        <w:sz w:val="14"/>
        <w:szCs w:val="14"/>
      </w:rPr>
      <w:instrText xml:space="preserve">NUMPAGES</w:instrText>
    </w:r>
    <w:r>
      <w:rPr>
        <w:color w:val="5A5160"/>
        <w:sz w:val="14"/>
        <w:szCs w:val="14"/>
      </w:rPr>
      <w:fldChar w:fldCharType="separate"/>
    </w:r>
    <w:r>
      <w:rPr>
        <w:color w:val="5A5160"/>
        <w:sz w:val="14"/>
        <w:szCs w:val="1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1DC" w:sz="4" w:space="4"/>
      </w:pBdr>
      <w:tabs>
        <w:tab w:val="right" w:pos="10080"/>
      </w:tabs>
    </w:pPr>
    <w:r>
      <w:rPr>
        <w:color w:val="5A5160"/>
        <w:sz w:val="14"/>
        <w:szCs w:val="14"/>
      </w:rPr>
      <w:t xml:space="preserve">HolisticHealer.net | F01 | version 1.0.0 | holistichealer.net/resources/reiki-intake-form/</w:t>
    </w:r>
    <w:r>
      <w:rPr>
        <w:color w:val="5A5160"/>
        <w:sz w:val="14"/>
        <w:szCs w:val="14"/>
      </w:rPr>
      <w:t xml:space="preserve">	Page </w:t>
    </w:r>
    <w:r>
      <w:rPr>
        <w:color w:val="5A5160"/>
        <w:sz w:val="14"/>
        <w:szCs w:val="14"/>
      </w:rPr>
      <w:fldChar w:fldCharType="begin"/>
    </w:r>
    <w:r>
      <w:rPr>
        <w:color w:val="5A5160"/>
        <w:sz w:val="14"/>
        <w:szCs w:val="14"/>
      </w:rPr>
      <w:instrText xml:space="preserve">PAGE</w:instrText>
    </w:r>
    <w:r>
      <w:rPr>
        <w:color w:val="5A5160"/>
        <w:sz w:val="14"/>
        <w:szCs w:val="14"/>
      </w:rPr>
      <w:fldChar w:fldCharType="separate"/>
    </w:r>
    <w:r>
      <w:rPr>
        <w:color w:val="5A5160"/>
        <w:sz w:val="14"/>
        <w:szCs w:val="14"/>
      </w:rPr>
      <w:fldChar w:fldCharType="end"/>
    </w:r>
    <w:r>
      <w:rPr>
        <w:color w:val="5A5160"/>
        <w:sz w:val="14"/>
        <w:szCs w:val="14"/>
      </w:rPr>
      <w:t xml:space="preserve"> of </w:t>
    </w:r>
    <w:r>
      <w:rPr>
        <w:color w:val="5A5160"/>
        <w:sz w:val="14"/>
        <w:szCs w:val="14"/>
      </w:rPr>
      <w:fldChar w:fldCharType="begin"/>
    </w:r>
    <w:r>
      <w:rPr>
        <w:color w:val="5A5160"/>
        <w:sz w:val="14"/>
        <w:szCs w:val="14"/>
      </w:rPr>
      <w:instrText xml:space="preserve">NUMPAGES</w:instrText>
    </w:r>
    <w:r>
      <w:rPr>
        <w:color w:val="5A5160"/>
        <w:sz w:val="14"/>
        <w:szCs w:val="14"/>
      </w:rPr>
      <w:fldChar w:fldCharType="separate"/>
    </w:r>
    <w:r>
      <w:rPr>
        <w:color w:val="5A5160"/>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1DC" w:sz="4" w:space="4"/>
      </w:pBdr>
      <w:tabs>
        <w:tab w:val="right" w:pos="10080"/>
      </w:tabs>
    </w:pPr>
    <w:r>
      <w:rPr>
        <w:sz w:val="17"/>
        <w:szCs w:val="17"/>
        <w:shd w:fill="E6DFEC" w:color="auto" w:val="clear"/>
      </w:rPr>
      <w:t xml:space="preserve">[Practice name]</w:t>
    </w:r>
    <w:r>
      <w:t xml:space="preserve">	</w:t>
    </w:r>
    <w:r>
      <w:rPr>
        <w:rFonts w:ascii="Georgia" w:cs="Georgia" w:eastAsia="Georgia" w:hAnsi="Georgia"/>
        <w:color w:val="43364D"/>
        <w:sz w:val="21"/>
        <w:szCs w:val="21"/>
      </w:rPr>
      <w:t xml:space="preserve">Reiki intake form</w:t>
    </w:r>
    <w:r>
      <w:rPr>
        <w:color w:val="5A5160"/>
        <w:sz w:val="14"/>
        <w:szCs w:val="14"/>
      </w:rPr>
      <w:t xml:space="preserve">  F01 · Client form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1DC" w:sz="4" w:space="4"/>
      </w:pBdr>
      <w:tabs>
        <w:tab w:val="right" w:pos="10080"/>
      </w:tabs>
    </w:pPr>
    <w:r>
      <w:rPr>
        <w:sz w:val="17"/>
        <w:szCs w:val="17"/>
        <w:shd w:fill="E6DFEC" w:color="auto" w:val="clear"/>
      </w:rPr>
      <w:t xml:space="preserve">[Practice name]</w:t>
    </w:r>
    <w:r>
      <w:t xml:space="preserve">	</w:t>
    </w:r>
    <w:r>
      <w:rPr>
        <w:rFonts w:ascii="Georgia" w:cs="Georgia" w:eastAsia="Georgia" w:hAnsi="Georgia"/>
        <w:color w:val="43364D"/>
        <w:sz w:val="21"/>
        <w:szCs w:val="21"/>
      </w:rPr>
      <w:t xml:space="preserve">Reiki intake form</w:t>
    </w:r>
    <w:r>
      <w:rPr>
        <w:color w:val="5A5160"/>
        <w:sz w:val="14"/>
        <w:szCs w:val="14"/>
      </w:rPr>
      <w:t xml:space="preserve">  F01 · Client form, continued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1DC" w:sz="4" w:space="4"/>
      </w:pBdr>
      <w:tabs>
        <w:tab w:val="right" w:pos="10080"/>
      </w:tabs>
    </w:pPr>
    <w:r>
      <w:rPr>
        <w:sz w:val="17"/>
        <w:szCs w:val="17"/>
        <w:shd w:fill="E6DFEC" w:color="auto" w:val="clear"/>
      </w:rPr>
      <w:t xml:space="preserve">[Practice name]</w:t>
    </w:r>
    <w:r>
      <w:t xml:space="preserve">	</w:t>
    </w:r>
    <w:r>
      <w:rPr>
        <w:rFonts w:ascii="Georgia" w:cs="Georgia" w:eastAsia="Georgia" w:hAnsi="Georgia"/>
        <w:color w:val="43364D"/>
        <w:sz w:val="21"/>
        <w:szCs w:val="21"/>
      </w:rPr>
      <w:t xml:space="preserve">Reiki intake form</w:t>
    </w:r>
    <w:r>
      <w:rPr>
        <w:color w:val="5A5160"/>
        <w:sz w:val="14"/>
        <w:szCs w:val="14"/>
      </w:rPr>
      <w:t xml:space="preserve">  F01 · Practitioner instructions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8232D"/>
        <w:sz w:val="20"/>
        <w:szCs w:val="20"/>
        <w:lang w:val="en-US"/>
      </w:rPr>
    </w:rPrDefault>
    <w:pPrDefault>
      <w:pPr>
        <w:spacing w:after="10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160" w:before="0"/>
    </w:pPr>
    <w:rPr>
      <w:rFonts w:ascii="Georgia" w:cs="Georgia" w:eastAsia="Georgia" w:hAnsi="Georgia"/>
      <w:color w:val="43364D"/>
      <w:sz w:val="44"/>
      <w:szCs w:val="44"/>
    </w:rPr>
  </w:style>
  <w:style w:type="paragraph" w:styleId="Heading2">
    <w:name w:val="Heading 2"/>
    <w:basedOn w:val="Normal"/>
    <w:next w:val="Normal"/>
    <w:qFormat/>
    <w:pPr>
      <w:keepNext/>
      <w:spacing w:after="100" w:before="240"/>
    </w:pPr>
    <w:rPr>
      <w:rFonts w:ascii="Georgia" w:cs="Georgia" w:eastAsia="Georgia" w:hAnsi="Georgia"/>
      <w:color w:val="43364D"/>
      <w:sz w:val="28"/>
      <w:szCs w:val="28"/>
    </w:rPr>
  </w:style>
  <w:style w:type="paragraph" w:styleId="Heading3">
    <w:name w:val="Heading 3"/>
    <w:basedOn w:val="Normal"/>
    <w:next w:val="Normal"/>
    <w:qFormat/>
    <w:pPr>
      <w:keepNext/>
      <w:spacing w:after="80" w:before="180"/>
    </w:pPr>
    <w:rPr>
      <w:rFonts w:ascii="Arial" w:cs="Arial" w:eastAsia="Arial" w:hAnsi="Arial"/>
      <w:b/>
      <w:bCs/>
      <w:color w:val="28232D"/>
      <w:sz w:val="21"/>
      <w:szCs w:val="21"/>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Reiki intake form (F01, version 1.0.0)</dc:title>
  <dc:subject>Prepare an adult client session with contact details, practical preferences, and clear next steps. This short form avoids a blanket request for medical history. Use the separate consent and preferences worksheet to explain the service and record choices.</dc:subject>
  <dc:creator>HolisticHealer.net</dc:creator>
  <cp:keywords>intake, client form, reiki, preferences, contact details</cp:keywords>
  <dc:description>Reiki intake form: editable template from HolisticHealer.net. HolisticHealer.net | F01 | version 1.0.0 | holistichealer.net/resources/reiki-intake-form/</dc:description>
  <cp:lastModifiedBy>HolisticHealer.net</cp:lastModifiedBy>
  <cp:revision>1</cp:revision>
  <dcterms:created xsi:type="dcterms:W3CDTF">2026-10-23T00:00:00Z</dcterms:created>
  <dcterms:modified xsi:type="dcterms:W3CDTF">2026-10-23T00:00:00Z</dcterms:modified>
</cp:coreProperties>
</file>

<file path=docProps/custom.xml><?xml version="1.0" encoding="utf-8"?>
<Properties xmlns="http://schemas.openxmlformats.org/officeDocument/2006/custom-properties" xmlns:vt="http://schemas.openxmlformats.org/officeDocument/2006/docPropsVTypes"/>
</file>